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0934" w14:textId="77D63880" w:rsidR="00EF20F9" w:rsidRPr="00EF20F9" w:rsidRDefault="00EF20F9" w:rsidP="00381C1C">
      <w:pPr>
        <w:pStyle w:val="Header"/>
        <w:jc w:val="right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8ACE09A" wp14:editId="54211F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0635" cy="883285"/>
            <wp:effectExtent l="0" t="0" r="5715" b="0"/>
            <wp:wrapTight wrapText="bothSides">
              <wp:wrapPolygon edited="0">
                <wp:start x="11658" y="0"/>
                <wp:lineTo x="0" y="0"/>
                <wp:lineTo x="0" y="19100"/>
                <wp:lineTo x="2591" y="20963"/>
                <wp:lineTo x="19106" y="20963"/>
                <wp:lineTo x="21373" y="19100"/>
                <wp:lineTo x="21373" y="15839"/>
                <wp:lineTo x="21049" y="14907"/>
                <wp:lineTo x="21373" y="14441"/>
                <wp:lineTo x="21373" y="3727"/>
                <wp:lineTo x="14249" y="0"/>
                <wp:lineTo x="11658" y="0"/>
              </wp:wrapPolygon>
            </wp:wrapTight>
            <wp:docPr id="109876664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0F9">
        <w:rPr>
          <w:rFonts w:ascii="Arial" w:hAnsi="Arial" w:cs="Arial"/>
          <w:sz w:val="22"/>
          <w:szCs w:val="22"/>
        </w:rPr>
        <w:t>Government Center 915 8</w:t>
      </w:r>
      <w:r w:rsidRPr="00EF20F9">
        <w:rPr>
          <w:rFonts w:ascii="Arial" w:hAnsi="Arial" w:cs="Arial"/>
          <w:sz w:val="22"/>
          <w:szCs w:val="22"/>
          <w:vertAlign w:val="superscript"/>
        </w:rPr>
        <w:t>th</w:t>
      </w:r>
      <w:r w:rsidRPr="00EF20F9">
        <w:rPr>
          <w:rFonts w:ascii="Arial" w:hAnsi="Arial" w:cs="Arial"/>
          <w:sz w:val="22"/>
          <w:szCs w:val="22"/>
        </w:rPr>
        <w:t xml:space="preserve"> Street, Suite 123</w:t>
      </w:r>
    </w:p>
    <w:p w14:paraId="6023F112" w14:textId="77777777" w:rsidR="00EF20F9" w:rsidRPr="00EF20F9" w:rsidRDefault="00EF20F9" w:rsidP="00EF20F9">
      <w:pPr>
        <w:pStyle w:val="Header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Marysville, California 95901-5273</w:t>
      </w:r>
    </w:p>
    <w:p w14:paraId="5DE43001" w14:textId="77777777" w:rsidR="00EF20F9" w:rsidRPr="00EF20F9" w:rsidRDefault="00EF20F9" w:rsidP="00EF20F9">
      <w:pPr>
        <w:pStyle w:val="Header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(530) 749-5450 Fax (530) 749-5454</w:t>
      </w:r>
    </w:p>
    <w:p w14:paraId="164F04C7" w14:textId="77777777" w:rsidR="00E1431A" w:rsidRPr="00EF20F9" w:rsidRDefault="00E1431A"/>
    <w:p w14:paraId="3F5105F0" w14:textId="77777777" w:rsidR="00381C1C" w:rsidRDefault="00381C1C" w:rsidP="00EF20F9">
      <w:pPr>
        <w:pStyle w:val="BodyText3"/>
        <w:widowControl w:val="0"/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67D3A4" w14:textId="225DAC38" w:rsidR="00EF20F9" w:rsidRPr="00EF20F9" w:rsidRDefault="00EF20F9" w:rsidP="00EF20F9">
      <w:pPr>
        <w:pStyle w:val="BodyText3"/>
        <w:widowControl w:val="0"/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20F9">
        <w:rPr>
          <w:rFonts w:ascii="Arial" w:hAnsi="Arial" w:cs="Arial"/>
          <w:b/>
          <w:sz w:val="22"/>
          <w:szCs w:val="22"/>
          <w:u w:val="single"/>
        </w:rPr>
        <w:t>S</w:t>
      </w:r>
      <w:r>
        <w:rPr>
          <w:rFonts w:ascii="Arial" w:hAnsi="Arial" w:cs="Arial"/>
          <w:b/>
          <w:sz w:val="22"/>
          <w:szCs w:val="22"/>
          <w:u w:val="single"/>
        </w:rPr>
        <w:t xml:space="preserve">IGNAGE REQUIREMENTS AT A PUBLIC POOL, SPA, WADING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POOL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OR SPRAY GROUNDS</w:t>
      </w:r>
      <w:r w:rsidRPr="00EF20F9">
        <w:rPr>
          <w:rFonts w:ascii="Arial" w:hAnsi="Arial" w:cs="Arial"/>
          <w:b/>
          <w:sz w:val="22"/>
          <w:szCs w:val="22"/>
          <w:u w:val="single"/>
        </w:rPr>
        <w:t>:</w:t>
      </w:r>
    </w:p>
    <w:p w14:paraId="48E67963" w14:textId="77777777" w:rsidR="00381C1C" w:rsidRDefault="00381C1C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6D2EFD56" w14:textId="0D993081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All signs shall have clearly legible letters or numbers not less than 4 inches high, unless otherwise required. Signs shall be affixed to a wall, pole, gate, or similar permanent structure in a location visible to all pool users.</w:t>
      </w:r>
    </w:p>
    <w:p w14:paraId="3EB9C660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77FC2DB5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 xml:space="preserve">Maximum occupancy sign.  The sign must be filled-in!  </w:t>
      </w:r>
      <w:r w:rsidRPr="00EF20F9">
        <w:rPr>
          <w:rFonts w:ascii="Arial" w:hAnsi="Arial" w:cs="Arial"/>
          <w:i/>
          <w:iCs/>
          <w:sz w:val="22"/>
          <w:szCs w:val="22"/>
        </w:rPr>
        <w:t>Formula for pools—length x width divided by 20.  Formula for spas—length x width divided by 10.</w:t>
      </w:r>
    </w:p>
    <w:p w14:paraId="20727AFB" w14:textId="77777777" w:rsidR="00EF20F9" w:rsidRPr="00EF20F9" w:rsidRDefault="00EF20F9" w:rsidP="00EF20F9">
      <w:pPr>
        <w:pStyle w:val="BodyText3"/>
        <w:widowControl w:val="0"/>
        <w:spacing w:after="0"/>
        <w:ind w:left="720"/>
        <w:rPr>
          <w:rFonts w:ascii="Arial" w:hAnsi="Arial" w:cs="Arial"/>
          <w:i/>
          <w:iCs/>
          <w:sz w:val="22"/>
          <w:szCs w:val="22"/>
        </w:rPr>
      </w:pPr>
    </w:p>
    <w:p w14:paraId="62E4BD55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No diving sign at pools with a maximum water depth of 6 feet or less.</w:t>
      </w:r>
    </w:p>
    <w:p w14:paraId="7C405106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4A7149A4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Where no lifeguard service is provided, a sign that states “</w:t>
      </w:r>
      <w:r w:rsidRPr="00EF20F9">
        <w:rPr>
          <w:rFonts w:ascii="Arial" w:hAnsi="Arial" w:cs="Arial"/>
          <w:b/>
          <w:sz w:val="22"/>
          <w:szCs w:val="22"/>
        </w:rPr>
        <w:t>NO LIFEGUARD ON DUTY.”</w:t>
      </w:r>
      <w:r w:rsidRPr="00EF20F9">
        <w:rPr>
          <w:rFonts w:ascii="Arial" w:hAnsi="Arial" w:cs="Arial"/>
          <w:sz w:val="22"/>
          <w:szCs w:val="22"/>
        </w:rPr>
        <w:t xml:space="preserve"> The sign shall also state in letters at least 1 inch high, “</w:t>
      </w:r>
      <w:r w:rsidRPr="00EF20F9">
        <w:rPr>
          <w:rFonts w:ascii="Arial" w:hAnsi="Arial" w:cs="Arial"/>
          <w:b/>
          <w:sz w:val="22"/>
          <w:szCs w:val="22"/>
        </w:rPr>
        <w:t>Children under the age of 14 shall not use pool without a parent or adult guardian in attendance.</w:t>
      </w:r>
      <w:r w:rsidRPr="00EF20F9">
        <w:rPr>
          <w:rFonts w:ascii="Arial" w:hAnsi="Arial" w:cs="Arial"/>
          <w:sz w:val="22"/>
          <w:szCs w:val="22"/>
        </w:rPr>
        <w:t>”</w:t>
      </w:r>
    </w:p>
    <w:p w14:paraId="7722F928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13BD78E8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Artificial respiration and CPR sign. An illustrated diagram with text at least ¼ inch high shall be posted.</w:t>
      </w:r>
    </w:p>
    <w:p w14:paraId="66D41C0B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7244C1F0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The emergency telephone number 911, the number of the nearest emergency services, and the name and street address of the pool facility with text at least 1 inch high shall be posted.</w:t>
      </w:r>
    </w:p>
    <w:p w14:paraId="52D0FC43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366A7BB8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Spa pool warning notice (</w:t>
      </w:r>
      <w:r w:rsidRPr="00EF20F9">
        <w:rPr>
          <w:rFonts w:ascii="Arial" w:hAnsi="Arial" w:cs="Arial"/>
          <w:i/>
          <w:sz w:val="22"/>
          <w:szCs w:val="22"/>
        </w:rPr>
        <w:t>if applicable</w:t>
      </w:r>
      <w:r w:rsidRPr="00EF20F9">
        <w:rPr>
          <w:rFonts w:ascii="Arial" w:hAnsi="Arial" w:cs="Arial"/>
          <w:sz w:val="22"/>
          <w:szCs w:val="22"/>
        </w:rPr>
        <w:t>). A warning sign shall be posted stating “</w:t>
      </w:r>
      <w:r w:rsidRPr="00EF20F9">
        <w:rPr>
          <w:rFonts w:ascii="Arial" w:hAnsi="Arial" w:cs="Arial"/>
          <w:b/>
          <w:sz w:val="22"/>
          <w:szCs w:val="22"/>
        </w:rPr>
        <w:t>CAUTION</w:t>
      </w:r>
      <w:r w:rsidRPr="00EF20F9">
        <w:rPr>
          <w:rFonts w:ascii="Arial" w:hAnsi="Arial" w:cs="Arial"/>
          <w:sz w:val="22"/>
          <w:szCs w:val="22"/>
        </w:rPr>
        <w:t>” and shall include the following language in letters at least 1 inch high:</w:t>
      </w:r>
    </w:p>
    <w:p w14:paraId="2E191278" w14:textId="77777777" w:rsidR="00EF20F9" w:rsidRPr="00EF20F9" w:rsidRDefault="00EF20F9" w:rsidP="00EF20F9">
      <w:pPr>
        <w:pStyle w:val="BodyText3"/>
        <w:widowControl w:val="0"/>
        <w:numPr>
          <w:ilvl w:val="1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b/>
          <w:sz w:val="22"/>
          <w:szCs w:val="22"/>
        </w:rPr>
        <w:t xml:space="preserve">Elderly persons, pregnant women, </w:t>
      </w:r>
      <w:proofErr w:type="gramStart"/>
      <w:r w:rsidRPr="00EF20F9">
        <w:rPr>
          <w:rFonts w:ascii="Arial" w:hAnsi="Arial" w:cs="Arial"/>
          <w:b/>
          <w:sz w:val="22"/>
          <w:szCs w:val="22"/>
        </w:rPr>
        <w:t>infants</w:t>
      </w:r>
      <w:proofErr w:type="gramEnd"/>
      <w:r w:rsidRPr="00EF20F9">
        <w:rPr>
          <w:rFonts w:ascii="Arial" w:hAnsi="Arial" w:cs="Arial"/>
          <w:b/>
          <w:sz w:val="22"/>
          <w:szCs w:val="22"/>
        </w:rPr>
        <w:t xml:space="preserve"> and those with health conditions requiring medical care should consult with a physician before entering the spa.</w:t>
      </w:r>
    </w:p>
    <w:p w14:paraId="12E64A28" w14:textId="77777777" w:rsidR="00EF20F9" w:rsidRPr="00EF20F9" w:rsidRDefault="00EF20F9" w:rsidP="00EF20F9">
      <w:pPr>
        <w:pStyle w:val="BodyText3"/>
        <w:widowControl w:val="0"/>
        <w:numPr>
          <w:ilvl w:val="1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b/>
          <w:sz w:val="22"/>
          <w:szCs w:val="22"/>
        </w:rPr>
        <w:t>Unsupervised use by children under the age of 14 is prohibited.</w:t>
      </w:r>
    </w:p>
    <w:p w14:paraId="27B79BBA" w14:textId="77777777" w:rsidR="00EF20F9" w:rsidRPr="00EF20F9" w:rsidRDefault="00EF20F9" w:rsidP="00EF20F9">
      <w:pPr>
        <w:pStyle w:val="BodyText3"/>
        <w:widowControl w:val="0"/>
        <w:numPr>
          <w:ilvl w:val="1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b/>
          <w:sz w:val="22"/>
          <w:szCs w:val="22"/>
        </w:rPr>
        <w:t>Hot water immersion while under the influence of alcohol, narcotics, drugs, or medicines may lead to serious consequences and is not recommended.</w:t>
      </w:r>
    </w:p>
    <w:p w14:paraId="49DDF514" w14:textId="77777777" w:rsidR="00EF20F9" w:rsidRPr="00EF20F9" w:rsidRDefault="00EF20F9" w:rsidP="00EF20F9">
      <w:pPr>
        <w:pStyle w:val="BodyText3"/>
        <w:widowControl w:val="0"/>
        <w:numPr>
          <w:ilvl w:val="1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b/>
          <w:sz w:val="22"/>
          <w:szCs w:val="22"/>
        </w:rPr>
        <w:t>Do not use alone.</w:t>
      </w:r>
    </w:p>
    <w:p w14:paraId="630FD72E" w14:textId="77777777" w:rsidR="00EF20F9" w:rsidRPr="00EF20F9" w:rsidRDefault="00EF20F9" w:rsidP="00EF20F9">
      <w:pPr>
        <w:pStyle w:val="BodyText3"/>
        <w:widowControl w:val="0"/>
        <w:numPr>
          <w:ilvl w:val="1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b/>
          <w:sz w:val="22"/>
          <w:szCs w:val="22"/>
        </w:rPr>
        <w:t xml:space="preserve">Long exposure may result in hyperthermia, nausea, </w:t>
      </w:r>
      <w:proofErr w:type="gramStart"/>
      <w:r w:rsidRPr="00EF20F9">
        <w:rPr>
          <w:rFonts w:ascii="Arial" w:hAnsi="Arial" w:cs="Arial"/>
          <w:b/>
          <w:sz w:val="22"/>
          <w:szCs w:val="22"/>
        </w:rPr>
        <w:t>dizziness</w:t>
      </w:r>
      <w:proofErr w:type="gramEnd"/>
      <w:r w:rsidRPr="00EF20F9">
        <w:rPr>
          <w:rFonts w:ascii="Arial" w:hAnsi="Arial" w:cs="Arial"/>
          <w:b/>
          <w:sz w:val="22"/>
          <w:szCs w:val="22"/>
        </w:rPr>
        <w:t xml:space="preserve"> or fainting.</w:t>
      </w:r>
    </w:p>
    <w:p w14:paraId="71BEF485" w14:textId="77777777" w:rsidR="00EF20F9" w:rsidRPr="00EF20F9" w:rsidRDefault="00EF20F9" w:rsidP="00EF20F9">
      <w:pPr>
        <w:pStyle w:val="BodyText3"/>
        <w:widowControl w:val="0"/>
        <w:spacing w:after="0"/>
        <w:ind w:left="1080"/>
        <w:rPr>
          <w:rFonts w:ascii="Arial" w:hAnsi="Arial" w:cs="Arial"/>
          <w:b/>
          <w:i/>
          <w:sz w:val="22"/>
          <w:szCs w:val="22"/>
        </w:rPr>
      </w:pPr>
    </w:p>
    <w:p w14:paraId="45B79956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b/>
          <w:i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Spa pool emergency shut off (</w:t>
      </w:r>
      <w:r w:rsidRPr="00EF20F9">
        <w:rPr>
          <w:rFonts w:ascii="Arial" w:hAnsi="Arial" w:cs="Arial"/>
          <w:i/>
          <w:sz w:val="22"/>
          <w:szCs w:val="22"/>
        </w:rPr>
        <w:t>if applicable</w:t>
      </w:r>
      <w:r w:rsidRPr="00EF20F9">
        <w:rPr>
          <w:rFonts w:ascii="Arial" w:hAnsi="Arial" w:cs="Arial"/>
          <w:sz w:val="22"/>
          <w:szCs w:val="22"/>
        </w:rPr>
        <w:t>). In letters at least 1 inch high, a sign shall be posted at the spa emergency shut off switch stating “</w:t>
      </w:r>
      <w:r w:rsidRPr="00EF20F9">
        <w:rPr>
          <w:rFonts w:ascii="Arial" w:hAnsi="Arial" w:cs="Arial"/>
          <w:b/>
          <w:sz w:val="22"/>
          <w:szCs w:val="22"/>
        </w:rPr>
        <w:t>EMERGENCY SHUT OFF SWITCH</w:t>
      </w:r>
      <w:r w:rsidRPr="00EF20F9">
        <w:rPr>
          <w:rFonts w:ascii="Arial" w:hAnsi="Arial" w:cs="Arial"/>
          <w:sz w:val="22"/>
          <w:szCs w:val="22"/>
        </w:rPr>
        <w:t>”</w:t>
      </w:r>
    </w:p>
    <w:p w14:paraId="2F825E5F" w14:textId="77777777" w:rsidR="00EF20F9" w:rsidRPr="00EF20F9" w:rsidRDefault="00EF20F9" w:rsidP="00EF20F9">
      <w:pPr>
        <w:pStyle w:val="BodyText3"/>
        <w:widowControl w:val="0"/>
        <w:spacing w:after="0"/>
        <w:ind w:left="720"/>
        <w:rPr>
          <w:rFonts w:ascii="Arial" w:hAnsi="Arial" w:cs="Arial"/>
          <w:b/>
          <w:i/>
          <w:sz w:val="22"/>
          <w:szCs w:val="22"/>
        </w:rPr>
      </w:pPr>
    </w:p>
    <w:p w14:paraId="376B2C18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sz w:val="22"/>
          <w:szCs w:val="22"/>
        </w:rPr>
        <w:t>No use after dark (</w:t>
      </w:r>
      <w:r w:rsidRPr="00EF20F9">
        <w:rPr>
          <w:rFonts w:ascii="Arial" w:hAnsi="Arial" w:cs="Arial"/>
          <w:i/>
          <w:sz w:val="22"/>
          <w:szCs w:val="22"/>
        </w:rPr>
        <w:t>if applicable</w:t>
      </w:r>
      <w:r w:rsidRPr="00EF20F9">
        <w:rPr>
          <w:rFonts w:ascii="Arial" w:hAnsi="Arial" w:cs="Arial"/>
          <w:sz w:val="22"/>
          <w:szCs w:val="22"/>
        </w:rPr>
        <w:t>).  This sign must be posted at each entrance on the outside of the gate(s).  It must state, “</w:t>
      </w:r>
      <w:r w:rsidRPr="00EF20F9">
        <w:rPr>
          <w:rFonts w:ascii="Arial" w:hAnsi="Arial" w:cs="Arial"/>
          <w:b/>
          <w:sz w:val="22"/>
          <w:szCs w:val="22"/>
        </w:rPr>
        <w:t>NO USE OF POOL ALLOWED AFTER DARK</w:t>
      </w:r>
      <w:r w:rsidRPr="00EF20F9">
        <w:rPr>
          <w:rFonts w:ascii="Arial" w:hAnsi="Arial" w:cs="Arial"/>
          <w:sz w:val="22"/>
          <w:szCs w:val="22"/>
        </w:rPr>
        <w:t>”</w:t>
      </w:r>
    </w:p>
    <w:p w14:paraId="2587566F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540B9F43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bCs/>
          <w:sz w:val="22"/>
          <w:szCs w:val="22"/>
        </w:rPr>
        <w:t>A sign shall be posted on the exterior side of gates &amp; doors leading into the pool enclosure area stating,</w:t>
      </w:r>
      <w:r w:rsidRPr="00EF20F9">
        <w:rPr>
          <w:rFonts w:ascii="Arial" w:hAnsi="Arial" w:cs="Arial"/>
          <w:b/>
          <w:bCs/>
          <w:sz w:val="22"/>
          <w:szCs w:val="22"/>
        </w:rPr>
        <w:t xml:space="preserve"> “KEEP CLOSED”</w:t>
      </w:r>
    </w:p>
    <w:p w14:paraId="5CE9BD5B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0E123B1B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bCs/>
          <w:sz w:val="22"/>
          <w:szCs w:val="22"/>
        </w:rPr>
        <w:t>A sign in letters at least 1 inch high which states that “</w:t>
      </w:r>
      <w:r w:rsidRPr="00EF20F9">
        <w:rPr>
          <w:rFonts w:ascii="Arial" w:hAnsi="Arial" w:cs="Arial"/>
          <w:b/>
          <w:bCs/>
          <w:sz w:val="22"/>
          <w:szCs w:val="22"/>
        </w:rPr>
        <w:t>persons having currently active diarrhea or who have had active diarrhea within the previous 14 days shall not be allowed to enter the pool water</w:t>
      </w:r>
      <w:r w:rsidRPr="00EF20F9">
        <w:rPr>
          <w:rFonts w:ascii="Arial" w:hAnsi="Arial" w:cs="Arial"/>
          <w:bCs/>
          <w:sz w:val="22"/>
          <w:szCs w:val="22"/>
        </w:rPr>
        <w:t>”.</w:t>
      </w:r>
    </w:p>
    <w:p w14:paraId="6C7235A0" w14:textId="77777777" w:rsidR="00EF20F9" w:rsidRPr="00EF20F9" w:rsidRDefault="00EF20F9" w:rsidP="00EF20F9">
      <w:pPr>
        <w:pStyle w:val="BodyText3"/>
        <w:widowControl w:val="0"/>
        <w:spacing w:after="0"/>
        <w:rPr>
          <w:rFonts w:ascii="Arial" w:hAnsi="Arial" w:cs="Arial"/>
          <w:sz w:val="22"/>
          <w:szCs w:val="22"/>
        </w:rPr>
      </w:pPr>
    </w:p>
    <w:p w14:paraId="74802B84" w14:textId="77777777" w:rsidR="00EF20F9" w:rsidRPr="00EF20F9" w:rsidRDefault="00EF20F9" w:rsidP="00EF20F9">
      <w:pPr>
        <w:pStyle w:val="BodyText3"/>
        <w:widowControl w:val="0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EF20F9">
        <w:rPr>
          <w:rFonts w:ascii="Arial" w:hAnsi="Arial" w:cs="Arial"/>
          <w:bCs/>
          <w:sz w:val="22"/>
          <w:szCs w:val="22"/>
        </w:rPr>
        <w:t>A sign shall be posted at each spray ground and be visible from any part of the spray ground which states “</w:t>
      </w:r>
      <w:r w:rsidRPr="00EF20F9">
        <w:rPr>
          <w:rFonts w:ascii="Arial" w:hAnsi="Arial" w:cs="Arial"/>
          <w:b/>
          <w:bCs/>
          <w:sz w:val="22"/>
          <w:szCs w:val="22"/>
        </w:rPr>
        <w:t>CAUTION: WATER IS RECIRCULATED. DO NOT DRINK.”</w:t>
      </w:r>
    </w:p>
    <w:p w14:paraId="6349C06C" w14:textId="77777777" w:rsidR="00EF20F9" w:rsidRDefault="00EF20F9"/>
    <w:sectPr w:rsidR="00EF20F9" w:rsidSect="00EF20F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A5990"/>
    <w:multiLevelType w:val="hybridMultilevel"/>
    <w:tmpl w:val="A55056AA"/>
    <w:lvl w:ilvl="0" w:tplc="B9A46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8FCD516">
      <w:start w:val="1"/>
      <w:numFmt w:val="decimal"/>
      <w:lvlText w:val="%3."/>
      <w:lvlJc w:val="lef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F9"/>
    <w:rsid w:val="00345B0D"/>
    <w:rsid w:val="00381C1C"/>
    <w:rsid w:val="00E1431A"/>
    <w:rsid w:val="00E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4C9EB8"/>
  <w15:chartTrackingRefBased/>
  <w15:docId w15:val="{39F54311-B72B-4044-A9BE-068F0519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0F9"/>
    <w:pPr>
      <w:tabs>
        <w:tab w:val="center" w:pos="4680"/>
        <w:tab w:val="right" w:pos="9360"/>
      </w:tabs>
      <w:spacing w:after="0" w:line="240" w:lineRule="auto"/>
    </w:pPr>
    <w:rPr>
      <w:rFonts w:ascii="Proxima Nova" w:eastAsia="Aptos" w:hAnsi="Proxima Nova" w:cs="Times New Roman (Body CS)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F20F9"/>
    <w:rPr>
      <w:rFonts w:ascii="Proxima Nova" w:eastAsia="Aptos" w:hAnsi="Proxima Nova" w:cs="Times New Roman (Body CS)"/>
      <w:sz w:val="24"/>
      <w:szCs w:val="24"/>
      <w14:ligatures w14:val="none"/>
    </w:rPr>
  </w:style>
  <w:style w:type="paragraph" w:styleId="BodyText3">
    <w:name w:val="Body Text 3"/>
    <w:link w:val="BodyText3Char"/>
    <w:uiPriority w:val="99"/>
    <w:unhideWhenUsed/>
    <w:rsid w:val="00EF20F9"/>
    <w:pPr>
      <w:tabs>
        <w:tab w:val="left" w:pos="43"/>
      </w:tabs>
      <w:spacing w:after="96" w:line="264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EF20F9"/>
    <w:rPr>
      <w:rFonts w:ascii="Times New Roman" w:eastAsia="Times New Roman" w:hAnsi="Times New Roman" w:cs="Times New Roman"/>
      <w:color w:val="000000"/>
      <w:kern w:val="28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0</DocSecurity>
  <Lines>18</Lines>
  <Paragraphs>5</Paragraphs>
  <ScaleCrop>false</ScaleCrop>
  <Company>County of Yuba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Hochstrasser, Erin</dc:creator>
  <cp:keywords/>
  <dc:description/>
  <cp:lastModifiedBy>Hochstrasser, Erin</cp:lastModifiedBy>
  <cp:revision>2</cp:revision>
  <dcterms:created xsi:type="dcterms:W3CDTF">2025-04-01T23:23:00Z</dcterms:created>
  <dcterms:modified xsi:type="dcterms:W3CDTF">2025-04-01T23:33:00Z</dcterms:modified>
</cp:coreProperties>
</file>